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AB45" w14:textId="22E6C739" w:rsidR="00FD6614" w:rsidRDefault="00FD6614" w:rsidP="00FD6614">
      <w:r>
        <w:t>IDEMA is a special entrepreneurship initiative developing and implementing socio-economic development projects as well as realizing innovative development solutions across Turkey and the world. IDEMA provides services with a team of national and international consultants experienced in a specific area of socio-economic development. IDEMA acts as a hub for development practitioners in Turkey with key partners all around the world.</w:t>
      </w:r>
    </w:p>
    <w:p w14:paraId="23FB535B" w14:textId="77777777" w:rsidR="00FD6614" w:rsidRDefault="00FD6614" w:rsidP="00FD6614">
      <w:r>
        <w:t>Over the years of its cooperation and collaboration with United Nations, international investment institutions, companies, national and international NGOs, domestic and foreign trade chambers and public institutions, IDEMA has developed a particular know-how in implementing multi-partnered community development projects and field assessment.</w:t>
      </w:r>
    </w:p>
    <w:p w14:paraId="7BB98300" w14:textId="77777777" w:rsidR="00FD6614" w:rsidRDefault="00FD6614" w:rsidP="00FD6614">
      <w:r>
        <w:t xml:space="preserve">Social benefit and innovative approaches lie in the core business of IDEMA projects and services. The organization also contributes in decision-making of stakeholders on social investments through analysis and reports prepared by IDEMA consultants. Public/private and civil society partnerships and community involvement establish the main framework of the socio-economic development approach of IDEMA. Believing in stakeholder approach on the basis of governance, IDEMA provides project development and process management services for investments and partnership to be developed between private sector, public institutions and civil society organizations. </w:t>
      </w:r>
    </w:p>
    <w:p w14:paraId="16E39901" w14:textId="77777777" w:rsidR="00FD6614" w:rsidRDefault="00FD6614" w:rsidP="00FD6614">
      <w:r>
        <w:t>Through its strong nation-wide as well as international network, IDEMA mobilizes various consultants as well as sub-consultants to integrate their expertise in the specific actions of development projects. IDEMA’s work fields include;</w:t>
      </w:r>
    </w:p>
    <w:p w14:paraId="34717489" w14:textId="77777777" w:rsidR="00FD6614" w:rsidRDefault="00FD6614" w:rsidP="00FD6614">
      <w:r>
        <w:t>Reporting, Analysis and Strategy Building</w:t>
      </w:r>
    </w:p>
    <w:p w14:paraId="7F9075F2" w14:textId="77777777" w:rsidR="00FD6614" w:rsidRDefault="00FD6614" w:rsidP="00FD6614">
      <w:r>
        <w:t>Socio-economic Development Projects</w:t>
      </w:r>
    </w:p>
    <w:p w14:paraId="6409BE5F" w14:textId="77777777" w:rsidR="00FD6614" w:rsidRDefault="00FD6614" w:rsidP="00FD6614">
      <w:r>
        <w:t>Corporate Social Development</w:t>
      </w:r>
    </w:p>
    <w:p w14:paraId="64D92D48" w14:textId="231D076E" w:rsidR="00FD6614" w:rsidRDefault="00FD6614" w:rsidP="00FD6614">
      <w:r>
        <w:t>Tech</w:t>
      </w:r>
      <w:r w:rsidR="00F95446">
        <w:t xml:space="preserve"> </w:t>
      </w:r>
      <w:r>
        <w:t>for Development</w:t>
      </w:r>
    </w:p>
    <w:p w14:paraId="7AAB1D23" w14:textId="77777777" w:rsidR="00FD6614" w:rsidRDefault="00FD6614" w:rsidP="00FD6614">
      <w:r>
        <w:t>Responsible Cities</w:t>
      </w:r>
    </w:p>
    <w:p w14:paraId="490EF747" w14:textId="1189BCD5" w:rsidR="00376438" w:rsidRDefault="00FD6614" w:rsidP="00FD6614">
      <w:r>
        <w:t>Humanitarian Aid</w:t>
      </w:r>
    </w:p>
    <w:sectPr w:rsidR="00376438" w:rsidSect="000E3D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14"/>
    <w:rsid w:val="000E3D15"/>
    <w:rsid w:val="00376438"/>
    <w:rsid w:val="00D40CE6"/>
    <w:rsid w:val="00F95446"/>
    <w:rsid w:val="00FD66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620B"/>
  <w15:chartTrackingRefBased/>
  <w15:docId w15:val="{9DB5DF27-B221-7E40-A474-1B16AC6B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Inogar Kooperatifi</dc:creator>
  <cp:keywords/>
  <dc:description/>
  <cp:lastModifiedBy>Ahmet Bartan</cp:lastModifiedBy>
  <cp:revision>3</cp:revision>
  <dcterms:created xsi:type="dcterms:W3CDTF">2022-05-09T08:57:00Z</dcterms:created>
  <dcterms:modified xsi:type="dcterms:W3CDTF">2022-05-09T14:25:00Z</dcterms:modified>
</cp:coreProperties>
</file>